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0A5" w:rsidRDefault="00D77AB8" w:rsidP="00D77AB8">
      <w:pPr>
        <w:jc w:val="center"/>
        <w:rPr>
          <w:b/>
          <w:u w:val="single"/>
        </w:rPr>
      </w:pPr>
      <w:bookmarkStart w:id="0" w:name="_GoBack"/>
      <w:bookmarkEnd w:id="0"/>
      <w:r w:rsidRPr="00D77AB8">
        <w:rPr>
          <w:b/>
          <w:u w:val="single"/>
        </w:rPr>
        <w:t>Lake Taylor High School’s Academic Rigor Walkthrough</w:t>
      </w:r>
    </w:p>
    <w:p w:rsidR="00D77AB8" w:rsidRDefault="00D77AB8" w:rsidP="00D77AB8">
      <w:r>
        <w:t>Teacher: _________________________________________</w:t>
      </w:r>
      <w:r>
        <w:tab/>
        <w:t xml:space="preserve">Date: _________________ </w:t>
      </w:r>
      <w:r>
        <w:tab/>
        <w:t>Time: _____________</w:t>
      </w:r>
    </w:p>
    <w:p w:rsidR="00D77AB8" w:rsidRDefault="00D77AB8" w:rsidP="00D77AB8">
      <w:r>
        <w:t>Content: _________________________________________</w:t>
      </w:r>
      <w:r>
        <w:tab/>
        <w:t>Observer: ____________________________________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74"/>
        <w:gridCol w:w="928"/>
        <w:gridCol w:w="2692"/>
        <w:gridCol w:w="910"/>
        <w:gridCol w:w="3586"/>
      </w:tblGrid>
      <w:tr w:rsidR="009366D3" w:rsidTr="00A75C14">
        <w:tc>
          <w:tcPr>
            <w:tcW w:w="3672" w:type="dxa"/>
            <w:gridSpan w:val="2"/>
            <w:shd w:val="clear" w:color="auto" w:fill="000000" w:themeFill="text1"/>
          </w:tcPr>
          <w:p w:rsidR="009366D3" w:rsidRPr="008D3853" w:rsidRDefault="009366D3" w:rsidP="009366D3">
            <w:pPr>
              <w:jc w:val="center"/>
              <w:rPr>
                <w:b/>
                <w:sz w:val="24"/>
              </w:rPr>
            </w:pPr>
            <w:r w:rsidRPr="008D3853">
              <w:rPr>
                <w:b/>
                <w:sz w:val="24"/>
              </w:rPr>
              <w:t>Teacher Behavior(s)</w:t>
            </w:r>
          </w:p>
        </w:tc>
        <w:tc>
          <w:tcPr>
            <w:tcW w:w="3672" w:type="dxa"/>
            <w:gridSpan w:val="2"/>
            <w:shd w:val="clear" w:color="auto" w:fill="000000" w:themeFill="text1"/>
          </w:tcPr>
          <w:p w:rsidR="009366D3" w:rsidRPr="008D3853" w:rsidRDefault="009366D3" w:rsidP="009366D3">
            <w:pPr>
              <w:jc w:val="center"/>
              <w:rPr>
                <w:b/>
                <w:sz w:val="24"/>
              </w:rPr>
            </w:pPr>
            <w:r w:rsidRPr="008D3853">
              <w:rPr>
                <w:b/>
                <w:sz w:val="24"/>
              </w:rPr>
              <w:t>Evidence (Examples &amp; Non-examples)</w:t>
            </w:r>
          </w:p>
        </w:tc>
        <w:tc>
          <w:tcPr>
            <w:tcW w:w="3672" w:type="dxa"/>
            <w:shd w:val="clear" w:color="auto" w:fill="000000" w:themeFill="text1"/>
          </w:tcPr>
          <w:p w:rsidR="009366D3" w:rsidRPr="008D3853" w:rsidRDefault="009366D3" w:rsidP="009366D3">
            <w:pPr>
              <w:jc w:val="center"/>
              <w:rPr>
                <w:b/>
                <w:sz w:val="24"/>
              </w:rPr>
            </w:pPr>
            <w:r w:rsidRPr="008D3853">
              <w:rPr>
                <w:b/>
                <w:sz w:val="24"/>
              </w:rPr>
              <w:t>Comments</w:t>
            </w:r>
          </w:p>
        </w:tc>
      </w:tr>
      <w:tr w:rsidR="009366D3" w:rsidTr="00A75C14">
        <w:tc>
          <w:tcPr>
            <w:tcW w:w="3672" w:type="dxa"/>
            <w:gridSpan w:val="2"/>
          </w:tcPr>
          <w:p w:rsidR="009366D3" w:rsidRDefault="00DD2BE5" w:rsidP="00D77AB8">
            <w:r>
              <w:t>Incorporates the use of rubrics to assess the performance of students</w:t>
            </w:r>
          </w:p>
        </w:tc>
        <w:tc>
          <w:tcPr>
            <w:tcW w:w="3672" w:type="dxa"/>
            <w:gridSpan w:val="2"/>
          </w:tcPr>
          <w:p w:rsidR="009366D3" w:rsidRDefault="009366D3" w:rsidP="00D77AB8"/>
        </w:tc>
        <w:tc>
          <w:tcPr>
            <w:tcW w:w="3672" w:type="dxa"/>
          </w:tcPr>
          <w:p w:rsidR="009366D3" w:rsidRDefault="009366D3" w:rsidP="00D77AB8"/>
        </w:tc>
      </w:tr>
      <w:tr w:rsidR="009366D3" w:rsidTr="00A75C14">
        <w:tc>
          <w:tcPr>
            <w:tcW w:w="3672" w:type="dxa"/>
            <w:gridSpan w:val="2"/>
          </w:tcPr>
          <w:p w:rsidR="009366D3" w:rsidRDefault="00DD2BE5" w:rsidP="00D77AB8">
            <w:r>
              <w:t xml:space="preserve">Designs learning tasks &amp; experiences that are “real-world”, meaningful, and that meet the educational needs, interests, &amp; learning styles of </w:t>
            </w:r>
            <w:r w:rsidRPr="00DD2BE5">
              <w:rPr>
                <w:b/>
              </w:rPr>
              <w:t xml:space="preserve">ALL </w:t>
            </w:r>
            <w:r>
              <w:t>students</w:t>
            </w:r>
          </w:p>
        </w:tc>
        <w:tc>
          <w:tcPr>
            <w:tcW w:w="3672" w:type="dxa"/>
            <w:gridSpan w:val="2"/>
          </w:tcPr>
          <w:p w:rsidR="009366D3" w:rsidRDefault="009366D3" w:rsidP="00D77AB8"/>
        </w:tc>
        <w:tc>
          <w:tcPr>
            <w:tcW w:w="3672" w:type="dxa"/>
          </w:tcPr>
          <w:p w:rsidR="009366D3" w:rsidRDefault="009366D3" w:rsidP="00D77AB8"/>
        </w:tc>
      </w:tr>
      <w:tr w:rsidR="009366D3" w:rsidTr="00A75C14">
        <w:tc>
          <w:tcPr>
            <w:tcW w:w="3672" w:type="dxa"/>
            <w:gridSpan w:val="2"/>
          </w:tcPr>
          <w:p w:rsidR="009366D3" w:rsidRDefault="00DD2BE5" w:rsidP="00D77AB8">
            <w:r>
              <w:t>Utilizes technology to inform, enhance and extend instruction</w:t>
            </w:r>
          </w:p>
        </w:tc>
        <w:tc>
          <w:tcPr>
            <w:tcW w:w="3672" w:type="dxa"/>
            <w:gridSpan w:val="2"/>
          </w:tcPr>
          <w:p w:rsidR="009366D3" w:rsidRDefault="009366D3" w:rsidP="00D77AB8"/>
        </w:tc>
        <w:tc>
          <w:tcPr>
            <w:tcW w:w="3672" w:type="dxa"/>
          </w:tcPr>
          <w:p w:rsidR="009366D3" w:rsidRDefault="009366D3" w:rsidP="00D77AB8"/>
        </w:tc>
      </w:tr>
      <w:tr w:rsidR="009366D3" w:rsidTr="00A75C14">
        <w:tc>
          <w:tcPr>
            <w:tcW w:w="3672" w:type="dxa"/>
            <w:gridSpan w:val="2"/>
          </w:tcPr>
          <w:p w:rsidR="009366D3" w:rsidRDefault="00DD2BE5" w:rsidP="00D77AB8">
            <w:r>
              <w:t>Provides learning experiences that require students to apply &amp; extend major concepts, as opposed to sole focus on memorization of facts</w:t>
            </w:r>
          </w:p>
        </w:tc>
        <w:tc>
          <w:tcPr>
            <w:tcW w:w="3672" w:type="dxa"/>
            <w:gridSpan w:val="2"/>
          </w:tcPr>
          <w:p w:rsidR="009366D3" w:rsidRDefault="009366D3" w:rsidP="00D77AB8"/>
        </w:tc>
        <w:tc>
          <w:tcPr>
            <w:tcW w:w="3672" w:type="dxa"/>
          </w:tcPr>
          <w:p w:rsidR="009366D3" w:rsidRDefault="009366D3" w:rsidP="00D77AB8"/>
        </w:tc>
      </w:tr>
      <w:tr w:rsidR="009366D3" w:rsidTr="00A75C14">
        <w:tc>
          <w:tcPr>
            <w:tcW w:w="3672" w:type="dxa"/>
            <w:gridSpan w:val="2"/>
          </w:tcPr>
          <w:p w:rsidR="009366D3" w:rsidRDefault="00DD2BE5" w:rsidP="00DD2BE5">
            <w:r>
              <w:t>Uses simulations, games &amp; projects, and graphic organizers to allow students to illustrate application of learning</w:t>
            </w:r>
          </w:p>
        </w:tc>
        <w:tc>
          <w:tcPr>
            <w:tcW w:w="3672" w:type="dxa"/>
            <w:gridSpan w:val="2"/>
          </w:tcPr>
          <w:p w:rsidR="009366D3" w:rsidRDefault="009366D3" w:rsidP="00D77AB8"/>
        </w:tc>
        <w:tc>
          <w:tcPr>
            <w:tcW w:w="3672" w:type="dxa"/>
          </w:tcPr>
          <w:p w:rsidR="009366D3" w:rsidRDefault="009366D3" w:rsidP="00D77AB8"/>
        </w:tc>
      </w:tr>
      <w:tr w:rsidR="00DD2BE5" w:rsidTr="00A75C14">
        <w:tc>
          <w:tcPr>
            <w:tcW w:w="3672" w:type="dxa"/>
            <w:gridSpan w:val="2"/>
          </w:tcPr>
          <w:p w:rsidR="00DD2BE5" w:rsidRDefault="00DD2BE5" w:rsidP="00DD2BE5">
            <w:r>
              <w:t>Primarily functions as a facilitator of learning while not abandoning the responsibility to provide direct instruction</w:t>
            </w:r>
          </w:p>
        </w:tc>
        <w:tc>
          <w:tcPr>
            <w:tcW w:w="3672" w:type="dxa"/>
            <w:gridSpan w:val="2"/>
          </w:tcPr>
          <w:p w:rsidR="00DD2BE5" w:rsidRDefault="00DD2BE5" w:rsidP="00D77AB8"/>
        </w:tc>
        <w:tc>
          <w:tcPr>
            <w:tcW w:w="3672" w:type="dxa"/>
          </w:tcPr>
          <w:p w:rsidR="00DD2BE5" w:rsidRDefault="00DD2BE5" w:rsidP="00D77AB8"/>
        </w:tc>
      </w:tr>
      <w:tr w:rsidR="008D3853" w:rsidTr="00A75C14">
        <w:tc>
          <w:tcPr>
            <w:tcW w:w="3672" w:type="dxa"/>
            <w:gridSpan w:val="2"/>
          </w:tcPr>
          <w:p w:rsidR="008D3853" w:rsidRDefault="008D3853" w:rsidP="00DD2BE5">
            <w:r>
              <w:t>Creates questions that focuses instruction on essential understandings</w:t>
            </w:r>
          </w:p>
        </w:tc>
        <w:tc>
          <w:tcPr>
            <w:tcW w:w="3672" w:type="dxa"/>
            <w:gridSpan w:val="2"/>
          </w:tcPr>
          <w:p w:rsidR="008D3853" w:rsidRDefault="008D3853" w:rsidP="00D77AB8"/>
        </w:tc>
        <w:tc>
          <w:tcPr>
            <w:tcW w:w="3672" w:type="dxa"/>
          </w:tcPr>
          <w:p w:rsidR="008D3853" w:rsidRDefault="008D3853" w:rsidP="00D77AB8"/>
        </w:tc>
      </w:tr>
      <w:tr w:rsidR="008D3853" w:rsidTr="00A75C14">
        <w:tc>
          <w:tcPr>
            <w:tcW w:w="3672" w:type="dxa"/>
            <w:gridSpan w:val="2"/>
          </w:tcPr>
          <w:p w:rsidR="008D3853" w:rsidRDefault="008D3853" w:rsidP="00DD2BE5">
            <w:r>
              <w:t>Encourages student interest by asking thoughtful, open-ended questions</w:t>
            </w:r>
          </w:p>
        </w:tc>
        <w:tc>
          <w:tcPr>
            <w:tcW w:w="3672" w:type="dxa"/>
            <w:gridSpan w:val="2"/>
          </w:tcPr>
          <w:p w:rsidR="008D3853" w:rsidRDefault="008D3853" w:rsidP="00D77AB8"/>
        </w:tc>
        <w:tc>
          <w:tcPr>
            <w:tcW w:w="3672" w:type="dxa"/>
          </w:tcPr>
          <w:p w:rsidR="008D3853" w:rsidRDefault="008D3853" w:rsidP="00D77AB8"/>
        </w:tc>
      </w:tr>
      <w:tr w:rsidR="008D3853" w:rsidTr="00A75C14">
        <w:tc>
          <w:tcPr>
            <w:tcW w:w="3672" w:type="dxa"/>
            <w:gridSpan w:val="2"/>
          </w:tcPr>
          <w:p w:rsidR="008D3853" w:rsidRDefault="008D3853" w:rsidP="00DD2BE5">
            <w:r>
              <w:t>Encourages students to ask questions of each other</w:t>
            </w:r>
          </w:p>
        </w:tc>
        <w:tc>
          <w:tcPr>
            <w:tcW w:w="3672" w:type="dxa"/>
            <w:gridSpan w:val="2"/>
          </w:tcPr>
          <w:p w:rsidR="008D3853" w:rsidRDefault="008D3853" w:rsidP="00D77AB8"/>
        </w:tc>
        <w:tc>
          <w:tcPr>
            <w:tcW w:w="3672" w:type="dxa"/>
          </w:tcPr>
          <w:p w:rsidR="008D3853" w:rsidRDefault="008D3853" w:rsidP="00D77AB8"/>
        </w:tc>
      </w:tr>
      <w:tr w:rsidR="008D3853" w:rsidTr="008D3853">
        <w:tc>
          <w:tcPr>
            <w:tcW w:w="11016" w:type="dxa"/>
            <w:gridSpan w:val="5"/>
            <w:shd w:val="clear" w:color="auto" w:fill="000000" w:themeFill="text1"/>
            <w:vAlign w:val="center"/>
          </w:tcPr>
          <w:p w:rsidR="008D3853" w:rsidRPr="008D3853" w:rsidRDefault="008D3853" w:rsidP="008D3853">
            <w:pPr>
              <w:jc w:val="center"/>
              <w:rPr>
                <w:b/>
              </w:rPr>
            </w:pPr>
            <w:r w:rsidRPr="008D3853">
              <w:rPr>
                <w:b/>
                <w:sz w:val="24"/>
              </w:rPr>
              <w:t>Quality Teacher Questioning Inventory</w:t>
            </w:r>
          </w:p>
        </w:tc>
      </w:tr>
      <w:tr w:rsidR="008D3853" w:rsidTr="008D3853">
        <w:tc>
          <w:tcPr>
            <w:tcW w:w="3672" w:type="dxa"/>
            <w:gridSpan w:val="2"/>
            <w:shd w:val="clear" w:color="auto" w:fill="BFBFBF" w:themeFill="background1" w:themeFillShade="BF"/>
            <w:vAlign w:val="center"/>
          </w:tcPr>
          <w:p w:rsidR="008D3853" w:rsidRPr="008D3853" w:rsidRDefault="008D3853" w:rsidP="008D385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Less of…</w:t>
            </w:r>
          </w:p>
        </w:tc>
        <w:tc>
          <w:tcPr>
            <w:tcW w:w="3672" w:type="dxa"/>
            <w:gridSpan w:val="2"/>
            <w:shd w:val="clear" w:color="auto" w:fill="BFBFBF" w:themeFill="background1" w:themeFillShade="BF"/>
            <w:vAlign w:val="center"/>
          </w:tcPr>
          <w:p w:rsidR="008D3853" w:rsidRPr="008D3853" w:rsidRDefault="008D3853" w:rsidP="008D385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More of…</w:t>
            </w:r>
          </w:p>
        </w:tc>
        <w:tc>
          <w:tcPr>
            <w:tcW w:w="3672" w:type="dxa"/>
            <w:shd w:val="clear" w:color="auto" w:fill="BFBFBF" w:themeFill="background1" w:themeFillShade="BF"/>
            <w:vAlign w:val="center"/>
          </w:tcPr>
          <w:p w:rsidR="008D3853" w:rsidRPr="008D3853" w:rsidRDefault="008D3853" w:rsidP="008D385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Comments</w:t>
            </w:r>
          </w:p>
        </w:tc>
      </w:tr>
      <w:tr w:rsidR="008D3853" w:rsidTr="00A75C14">
        <w:tc>
          <w:tcPr>
            <w:tcW w:w="2718" w:type="dxa"/>
            <w:shd w:val="clear" w:color="auto" w:fill="FFFFFF" w:themeFill="background1"/>
            <w:vAlign w:val="center"/>
          </w:tcPr>
          <w:p w:rsidR="008D3853" w:rsidRPr="008D3853" w:rsidRDefault="008D3853" w:rsidP="008D3853">
            <w:r>
              <w:t>Questions directed to the whole class, with few students responding</w:t>
            </w:r>
          </w:p>
        </w:tc>
        <w:tc>
          <w:tcPr>
            <w:tcW w:w="954" w:type="dxa"/>
            <w:shd w:val="clear" w:color="auto" w:fill="FFFFFF" w:themeFill="background1"/>
            <w:vAlign w:val="center"/>
          </w:tcPr>
          <w:p w:rsidR="008D3853" w:rsidRPr="008D3853" w:rsidRDefault="008D3853" w:rsidP="008D3853"/>
        </w:tc>
        <w:tc>
          <w:tcPr>
            <w:tcW w:w="2736" w:type="dxa"/>
            <w:shd w:val="clear" w:color="auto" w:fill="FFFFFF" w:themeFill="background1"/>
            <w:vAlign w:val="center"/>
          </w:tcPr>
          <w:p w:rsidR="008D3853" w:rsidRPr="008D3853" w:rsidRDefault="008D3853" w:rsidP="008D3853">
            <w:r>
              <w:t>Questions directed to student partners or small groups</w:t>
            </w: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8D3853" w:rsidRPr="008D3853" w:rsidRDefault="008D3853" w:rsidP="008D3853"/>
        </w:tc>
        <w:tc>
          <w:tcPr>
            <w:tcW w:w="3672" w:type="dxa"/>
            <w:shd w:val="clear" w:color="auto" w:fill="FFFFFF" w:themeFill="background1"/>
            <w:vAlign w:val="center"/>
          </w:tcPr>
          <w:p w:rsidR="008D3853" w:rsidRDefault="008D3853" w:rsidP="008D3853">
            <w:pPr>
              <w:jc w:val="center"/>
              <w:rPr>
                <w:b/>
                <w:sz w:val="24"/>
              </w:rPr>
            </w:pPr>
          </w:p>
        </w:tc>
      </w:tr>
      <w:tr w:rsidR="00A75C14" w:rsidTr="00A75C14">
        <w:tc>
          <w:tcPr>
            <w:tcW w:w="2718" w:type="dxa"/>
            <w:shd w:val="clear" w:color="auto" w:fill="FFFFFF" w:themeFill="background1"/>
            <w:vAlign w:val="center"/>
          </w:tcPr>
          <w:p w:rsidR="00A75C14" w:rsidRDefault="00A75C14" w:rsidP="008D3853">
            <w:r>
              <w:t>Questions that ask students to state small pieces of knowledge unrelated to the larger context</w:t>
            </w:r>
          </w:p>
        </w:tc>
        <w:tc>
          <w:tcPr>
            <w:tcW w:w="954" w:type="dxa"/>
            <w:shd w:val="clear" w:color="auto" w:fill="FFFFFF" w:themeFill="background1"/>
            <w:vAlign w:val="center"/>
          </w:tcPr>
          <w:p w:rsidR="00A75C14" w:rsidRPr="008D3853" w:rsidRDefault="00A75C14" w:rsidP="008D3853"/>
        </w:tc>
        <w:tc>
          <w:tcPr>
            <w:tcW w:w="2736" w:type="dxa"/>
            <w:shd w:val="clear" w:color="auto" w:fill="FFFFFF" w:themeFill="background1"/>
            <w:vAlign w:val="center"/>
          </w:tcPr>
          <w:p w:rsidR="00A75C14" w:rsidRDefault="00A75C14" w:rsidP="008D3853">
            <w:r>
              <w:t>Questions that require connections between and among concepts</w:t>
            </w: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A75C14" w:rsidRPr="008D3853" w:rsidRDefault="00A75C14" w:rsidP="008D3853"/>
        </w:tc>
        <w:tc>
          <w:tcPr>
            <w:tcW w:w="3672" w:type="dxa"/>
            <w:shd w:val="clear" w:color="auto" w:fill="FFFFFF" w:themeFill="background1"/>
            <w:vAlign w:val="center"/>
          </w:tcPr>
          <w:p w:rsidR="00A75C14" w:rsidRDefault="00A75C14" w:rsidP="008D3853">
            <w:pPr>
              <w:jc w:val="center"/>
              <w:rPr>
                <w:b/>
                <w:sz w:val="24"/>
              </w:rPr>
            </w:pPr>
          </w:p>
        </w:tc>
      </w:tr>
      <w:tr w:rsidR="00A75C14" w:rsidTr="00A75C14">
        <w:tc>
          <w:tcPr>
            <w:tcW w:w="2718" w:type="dxa"/>
            <w:shd w:val="clear" w:color="auto" w:fill="FFFFFF" w:themeFill="background1"/>
            <w:vAlign w:val="center"/>
          </w:tcPr>
          <w:p w:rsidR="00A75C14" w:rsidRDefault="00A75C14" w:rsidP="008D3853">
            <w:r>
              <w:t>Questions that ask what students know</w:t>
            </w:r>
          </w:p>
        </w:tc>
        <w:tc>
          <w:tcPr>
            <w:tcW w:w="954" w:type="dxa"/>
            <w:shd w:val="clear" w:color="auto" w:fill="FFFFFF" w:themeFill="background1"/>
            <w:vAlign w:val="center"/>
          </w:tcPr>
          <w:p w:rsidR="00A75C14" w:rsidRPr="008D3853" w:rsidRDefault="00A75C14" w:rsidP="008D3853"/>
        </w:tc>
        <w:tc>
          <w:tcPr>
            <w:tcW w:w="2736" w:type="dxa"/>
            <w:shd w:val="clear" w:color="auto" w:fill="FFFFFF" w:themeFill="background1"/>
            <w:vAlign w:val="center"/>
          </w:tcPr>
          <w:p w:rsidR="00A75C14" w:rsidRDefault="00A75C14" w:rsidP="008D3853">
            <w:r>
              <w:t>Questions that ask how students know</w:t>
            </w: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A75C14" w:rsidRPr="008D3853" w:rsidRDefault="00A75C14" w:rsidP="008D3853"/>
        </w:tc>
        <w:tc>
          <w:tcPr>
            <w:tcW w:w="3672" w:type="dxa"/>
            <w:shd w:val="clear" w:color="auto" w:fill="FFFFFF" w:themeFill="background1"/>
            <w:vAlign w:val="center"/>
          </w:tcPr>
          <w:p w:rsidR="00A75C14" w:rsidRDefault="00A75C14" w:rsidP="008D3853">
            <w:pPr>
              <w:jc w:val="center"/>
              <w:rPr>
                <w:b/>
                <w:sz w:val="24"/>
              </w:rPr>
            </w:pPr>
          </w:p>
        </w:tc>
      </w:tr>
      <w:tr w:rsidR="00A75C14" w:rsidTr="00A75C14">
        <w:tc>
          <w:tcPr>
            <w:tcW w:w="2718" w:type="dxa"/>
            <w:shd w:val="clear" w:color="auto" w:fill="FFFFFF" w:themeFill="background1"/>
            <w:vAlign w:val="center"/>
          </w:tcPr>
          <w:p w:rsidR="00A75C14" w:rsidRDefault="00A75C14" w:rsidP="008D3853">
            <w:r>
              <w:t>Questions with quick answers</w:t>
            </w:r>
          </w:p>
        </w:tc>
        <w:tc>
          <w:tcPr>
            <w:tcW w:w="954" w:type="dxa"/>
            <w:shd w:val="clear" w:color="auto" w:fill="FFFFFF" w:themeFill="background1"/>
            <w:vAlign w:val="center"/>
          </w:tcPr>
          <w:p w:rsidR="00A75C14" w:rsidRPr="008D3853" w:rsidRDefault="00A75C14" w:rsidP="008D3853"/>
        </w:tc>
        <w:tc>
          <w:tcPr>
            <w:tcW w:w="2736" w:type="dxa"/>
            <w:shd w:val="clear" w:color="auto" w:fill="FFFFFF" w:themeFill="background1"/>
            <w:vAlign w:val="center"/>
          </w:tcPr>
          <w:p w:rsidR="00A75C14" w:rsidRDefault="00A75C14" w:rsidP="008D3853">
            <w:r>
              <w:t>Questions with wait time for student thinking</w:t>
            </w: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A75C14" w:rsidRPr="008D3853" w:rsidRDefault="00A75C14" w:rsidP="008D3853"/>
        </w:tc>
        <w:tc>
          <w:tcPr>
            <w:tcW w:w="3672" w:type="dxa"/>
            <w:shd w:val="clear" w:color="auto" w:fill="FFFFFF" w:themeFill="background1"/>
            <w:vAlign w:val="center"/>
          </w:tcPr>
          <w:p w:rsidR="00A75C14" w:rsidRDefault="00A75C14" w:rsidP="008D3853">
            <w:pPr>
              <w:jc w:val="center"/>
              <w:rPr>
                <w:b/>
                <w:sz w:val="24"/>
              </w:rPr>
            </w:pPr>
          </w:p>
        </w:tc>
      </w:tr>
      <w:tr w:rsidR="00A75C14" w:rsidTr="00A75C14">
        <w:tc>
          <w:tcPr>
            <w:tcW w:w="2718" w:type="dxa"/>
            <w:shd w:val="clear" w:color="auto" w:fill="FFFFFF" w:themeFill="background1"/>
            <w:vAlign w:val="center"/>
          </w:tcPr>
          <w:p w:rsidR="00A75C14" w:rsidRDefault="00A75C14" w:rsidP="008D3853">
            <w:r>
              <w:t>Questions limited to current understanding</w:t>
            </w:r>
          </w:p>
        </w:tc>
        <w:tc>
          <w:tcPr>
            <w:tcW w:w="954" w:type="dxa"/>
            <w:shd w:val="clear" w:color="auto" w:fill="FFFFFF" w:themeFill="background1"/>
            <w:vAlign w:val="center"/>
          </w:tcPr>
          <w:p w:rsidR="00A75C14" w:rsidRPr="008D3853" w:rsidRDefault="00A75C14" w:rsidP="008D3853"/>
        </w:tc>
        <w:tc>
          <w:tcPr>
            <w:tcW w:w="2736" w:type="dxa"/>
            <w:shd w:val="clear" w:color="auto" w:fill="FFFFFF" w:themeFill="background1"/>
            <w:vAlign w:val="center"/>
          </w:tcPr>
          <w:p w:rsidR="00A75C14" w:rsidRDefault="00A75C14" w:rsidP="008D3853">
            <w:r>
              <w:t>Questions that extend understanding to a new context</w:t>
            </w: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A75C14" w:rsidRPr="008D3853" w:rsidRDefault="00A75C14" w:rsidP="008D3853"/>
        </w:tc>
        <w:tc>
          <w:tcPr>
            <w:tcW w:w="3672" w:type="dxa"/>
            <w:shd w:val="clear" w:color="auto" w:fill="FFFFFF" w:themeFill="background1"/>
            <w:vAlign w:val="center"/>
          </w:tcPr>
          <w:p w:rsidR="00A75C14" w:rsidRDefault="00A75C14" w:rsidP="008D3853">
            <w:pPr>
              <w:jc w:val="center"/>
              <w:rPr>
                <w:b/>
                <w:sz w:val="24"/>
              </w:rPr>
            </w:pPr>
          </w:p>
        </w:tc>
      </w:tr>
    </w:tbl>
    <w:p w:rsidR="009366D3" w:rsidRPr="00A75C14" w:rsidRDefault="00A75C14" w:rsidP="00A75C14">
      <w:pPr>
        <w:rPr>
          <w:b/>
        </w:rPr>
      </w:pPr>
      <w:r w:rsidRPr="00A75C14">
        <w:rPr>
          <w:b/>
        </w:rPr>
        <w:t>Additional Feedback:</w:t>
      </w:r>
    </w:p>
    <w:sectPr w:rsidR="009366D3" w:rsidRPr="00A75C14" w:rsidSect="00A75C14">
      <w:pgSz w:w="12240" w:h="15840"/>
      <w:pgMar w:top="432" w:right="720" w:bottom="432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7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AB8"/>
    <w:rsid w:val="008D3853"/>
    <w:rsid w:val="009366D3"/>
    <w:rsid w:val="00A370A5"/>
    <w:rsid w:val="00A75C14"/>
    <w:rsid w:val="00AD7E3A"/>
    <w:rsid w:val="00B503E4"/>
    <w:rsid w:val="00D77AB8"/>
    <w:rsid w:val="00DD2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9465761-FE8B-45AA-92FE-5C51E0AAF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6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C. Rosenthal;J. Clark;S. Jamison</dc:creator>
  <cp:lastModifiedBy>Eileen F.  Bennett</cp:lastModifiedBy>
  <cp:revision>2</cp:revision>
  <dcterms:created xsi:type="dcterms:W3CDTF">2018-11-27T18:36:00Z</dcterms:created>
  <dcterms:modified xsi:type="dcterms:W3CDTF">2018-11-27T18:36:00Z</dcterms:modified>
</cp:coreProperties>
</file>